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5AE83" w14:textId="77777777" w:rsidR="008B4844" w:rsidRPr="00904A27" w:rsidRDefault="00904A27" w:rsidP="00CC6F83">
      <w:pPr>
        <w:pStyle w:val="berschrift1"/>
        <w:rPr>
          <w:rFonts w:cs="Arial"/>
        </w:rPr>
      </w:pPr>
      <w:r>
        <w:t>Folha de solução Experiência 8 – Esquerda-Direita-Desl. com dois botões</w:t>
      </w:r>
    </w:p>
    <w:p w14:paraId="3044D565" w14:textId="77777777" w:rsidR="00E1562C" w:rsidRPr="00904A27" w:rsidRDefault="00E1562C" w:rsidP="00CC6F83">
      <w:pPr>
        <w:pStyle w:val="berschrift2"/>
        <w:rPr>
          <w:rFonts w:cs="Arial"/>
        </w:rPr>
      </w:pPr>
      <w:r>
        <w:t>Avaliação Tarefa experimental</w:t>
      </w:r>
    </w:p>
    <w:p w14:paraId="5BBB5CA1" w14:textId="77777777" w:rsidR="007A7500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Quando ambos os botões são soltos, o motor (não a alimentação de corrente!) entra em curto-circuito e fica paralisado.</w:t>
      </w:r>
    </w:p>
    <w:p w14:paraId="3DDD7DA1" w14:textId="77777777" w:rsidR="00727137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motor gira (dependendo da posição do interruptor no suporte de bateria) em uma determinada direção.</w:t>
      </w:r>
    </w:p>
    <w:p w14:paraId="75296DF7" w14:textId="77777777"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motor gira, mas exatamente inversamente ao apresentado em 2.</w:t>
      </w:r>
    </w:p>
    <w:p w14:paraId="516C8CD3" w14:textId="77777777"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Se ambos os botões forem pressionados, isto corresponde a este diagrama de circuito:</w:t>
      </w:r>
    </w:p>
    <w:p w14:paraId="4C634A4D" w14:textId="77777777" w:rsidR="00D6268E" w:rsidRPr="00904A27" w:rsidRDefault="00B408F4" w:rsidP="00727137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F58AD9B" wp14:editId="4808F71D">
                <wp:simplePos x="0" y="0"/>
                <wp:positionH relativeFrom="column">
                  <wp:posOffset>3004820</wp:posOffset>
                </wp:positionH>
                <wp:positionV relativeFrom="paragraph">
                  <wp:posOffset>1362075</wp:posOffset>
                </wp:positionV>
                <wp:extent cx="619125" cy="209550"/>
                <wp:effectExtent l="0" t="0" r="9525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75ED4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A569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36.6pt;margin-top:107.25pt;width:48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" fillcolor="#bfbfbf [2412]" stroked="f">
                <v:textbox>
                  <w:txbxContent>
                    <w:p w:rsidR="00B408F4" w:rsidRPr="00C067A2" w:rsidRDefault="00B408F4" w:rsidP="00B408F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AFCEB47" wp14:editId="73DAD12A">
                <wp:simplePos x="0" y="0"/>
                <wp:positionH relativeFrom="column">
                  <wp:posOffset>3695700</wp:posOffset>
                </wp:positionH>
                <wp:positionV relativeFrom="paragraph">
                  <wp:posOffset>1454785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C4944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82A47" id="_x0000_s1027" type="#_x0000_t202" style="position:absolute;left:0;text-align:left;margin-left:291pt;margin-top:114.55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" fillcolor="#bfbfbf [2412]" stroked="f">
                <v:textbox>
                  <w:txbxContent>
                    <w:p w:rsidR="00B408F4" w:rsidRPr="00C067A2" w:rsidRDefault="00B408F4" w:rsidP="00B408F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973850" wp14:editId="405818DF">
                <wp:simplePos x="0" y="0"/>
                <wp:positionH relativeFrom="column">
                  <wp:posOffset>2242820</wp:posOffset>
                </wp:positionH>
                <wp:positionV relativeFrom="paragraph">
                  <wp:posOffset>1454151</wp:posOffset>
                </wp:positionV>
                <wp:extent cx="619125" cy="24765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001C7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88835" id="_x0000_s1028" type="#_x0000_t202" style="position:absolute;left:0;text-align:left;margin-left:176.6pt;margin-top:114.5pt;width:48.7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" fillcolor="#bfbfbf [2412]" stroked="f">
                <v:textbox>
                  <w:txbxContent>
                    <w:p w:rsidR="00B408F4" w:rsidRPr="00C067A2" w:rsidRDefault="00B408F4" w:rsidP="00B408F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BF0B9D" wp14:editId="522D4F64">
                <wp:simplePos x="0" y="0"/>
                <wp:positionH relativeFrom="column">
                  <wp:posOffset>581025</wp:posOffset>
                </wp:positionH>
                <wp:positionV relativeFrom="paragraph">
                  <wp:posOffset>1050925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A41A6" w14:textId="77777777" w:rsidR="006238AE" w:rsidRPr="00C067A2" w:rsidRDefault="006238AE" w:rsidP="006238A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89BC65" id="_x0000_s1029" type="#_x0000_t202" style="position:absolute;left:0;text-align:left;margin-left:45.75pt;margin-top:82.7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AePoc7eAAAACgEAAA8AAAAAAAAAAAAA&#10;AAAAjQQAAGRycy9kb3ducmV2LnhtbFBLBQYAAAAABAAEAPMAAACYBQAAAAA=&#10;" fillcolor="#bfbfbf [2412]" stroked="f">
                <v:textbox style="mso-fit-shape-to-text:t">
                  <w:txbxContent>
                    <w:p w:rsidR="006238AE" w:rsidRPr="00C067A2" w:rsidRDefault="006238AE" w:rsidP="006238A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541" w:dyaOrig="3301" w14:anchorId="2F4B8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05pt;height:164.2pt" o:ole="">
            <v:imagedata r:id="rId10" o:title=""/>
          </v:shape>
          <o:OLEObject Type="Embed" ProgID="Visio.Drawing.15" ShapeID="_x0000_i1025" DrawAspect="Content" ObjectID="_1675711839" r:id="rId11"/>
        </w:object>
      </w:r>
      <w:r>
        <w:rPr>
          <w:rFonts w:ascii="Arial" w:hAnsi="Arial"/>
        </w:rPr>
        <w:t xml:space="preserve"> </w:t>
      </w:r>
    </w:p>
    <w:p w14:paraId="18264909" w14:textId="77777777" w:rsidR="00DF074C" w:rsidRPr="00904A27" w:rsidRDefault="00727137" w:rsidP="00904A27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Neste caso, assim como quando ambos os botões são pressionados, o motor entra em curto-circuito e, portanto, fica paralisado.</w:t>
      </w:r>
    </w:p>
    <w:p w14:paraId="0FCCA8AD" w14:textId="77777777" w:rsidR="00727137" w:rsidRPr="00904A27" w:rsidRDefault="00727137" w:rsidP="00DF074C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>
        <w:rPr>
          <w:rFonts w:ascii="Arial" w:hAnsi="Arial"/>
        </w:rPr>
        <w:t xml:space="preserve">Somente se exatamente um dos dois botões for pressionado, o motor funcionará. A direção de rotação é determinada por qual dos dois botões é pressionado. </w:t>
      </w:r>
      <w:r>
        <w:rPr>
          <w:rFonts w:ascii="Arial" w:hAnsi="Arial"/>
          <w:b/>
        </w:rPr>
        <w:t>Com este circuito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  <w:bCs/>
        </w:rPr>
        <w:t>podemos, portanto, fazer girar um motor muito convenientemente para a esquerda ou para a direita, ou mesmo deixá-lo paralisado, com o toque de um botão!</w:t>
      </w:r>
    </w:p>
    <w:p w14:paraId="396FB67C" w14:textId="77777777" w:rsidR="00DF074C" w:rsidRPr="00904A27" w:rsidRDefault="00794F8A" w:rsidP="00DF074C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Há inúmeras possibilidades de aplicação para este circuito:</w:t>
      </w:r>
    </w:p>
    <w:p w14:paraId="0DB89163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Um carro!</w:t>
      </w:r>
    </w:p>
    <w:p w14:paraId="7CAE2A60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Faça-o avançar ou recuar pressionando um botão!</w:t>
      </w:r>
    </w:p>
    <w:p w14:paraId="409C938B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Com dois circuitos deste tipo e direção motorizada, você pode dirigir para a esquerda ou para a direita.</w:t>
      </w:r>
    </w:p>
    <w:p w14:paraId="51D52046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Um guindaste!</w:t>
      </w:r>
    </w:p>
    <w:p w14:paraId="78440308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Deixe-o se mover para os lados ou girar.</w:t>
      </w:r>
    </w:p>
    <w:p w14:paraId="64352F6F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Eleve ou baixe o braço de guindaste (com um segundo motor e mais dois botões).</w:t>
      </w:r>
    </w:p>
    <w:p w14:paraId="676993F5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Eleve ou baixe o cabo do guindaste, se você acionar o tambor do cabo por um motor.</w:t>
      </w:r>
    </w:p>
    <w:p w14:paraId="585E07A7" w14:textId="77777777" w:rsidR="0033416D" w:rsidRPr="00904A27" w:rsidRDefault="0033416D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Um ventilador ou uma hélice que pode funcionar em ambas as direções, pressionando um botão.</w:t>
      </w:r>
    </w:p>
    <w:p w14:paraId="2A586FDB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Uma porta deslizante ou giratória com motor que você pode abrir ou fechar.</w:t>
      </w:r>
    </w:p>
    <w:p w14:paraId="1DC7E466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Um elevador que pode subir ou descer.</w:t>
      </w:r>
    </w:p>
    <w:p w14:paraId="1891ED9B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lastRenderedPageBreak/>
        <w:t>Uma esteira transportadora que pode avançar ou recuar.</w:t>
      </w:r>
    </w:p>
    <w:p w14:paraId="315510E7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Um compartimento secreto cuja tampa se abre ou fecha, pressionando um botão.</w:t>
      </w:r>
    </w:p>
    <w:p w14:paraId="27762D3C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... deixe sua imaginação correr solta!</w:t>
      </w:r>
    </w:p>
    <w:p w14:paraId="7BB21CED" w14:textId="77777777" w:rsidR="0036332F" w:rsidRPr="00904A27" w:rsidRDefault="00904A27" w:rsidP="00CC6F83">
      <w:pPr>
        <w:pStyle w:val="berschrift1"/>
        <w:rPr>
          <w:rFonts w:cs="Arial"/>
        </w:rPr>
      </w:pPr>
      <w:r>
        <w:t>Anexos Experiência 8 - Esquerda-Direita-Desl. com dois botões</w:t>
      </w:r>
    </w:p>
    <w:p w14:paraId="7B0CB0E5" w14:textId="77777777" w:rsidR="0036332F" w:rsidRPr="00904A27" w:rsidRDefault="001C10AF" w:rsidP="0036332F">
      <w:pPr>
        <w:rPr>
          <w:rFonts w:ascii="Arial" w:hAnsi="Arial" w:cs="Arial"/>
        </w:rPr>
      </w:pPr>
      <w:r>
        <w:rPr>
          <w:rFonts w:ascii="Arial" w:hAnsi="Arial"/>
        </w:rPr>
        <w:t>A fim de poder construir modelos interessantes com este circuito, outros componentes fischertechnik podem ser usados dependendo do estoque.</w:t>
      </w:r>
    </w:p>
    <w:p w14:paraId="30EB4AB0" w14:textId="77777777" w:rsidR="008D6712" w:rsidRPr="00904A27" w:rsidRDefault="008B4844" w:rsidP="00CC6F83">
      <w:pPr>
        <w:pStyle w:val="berschrift2"/>
        <w:rPr>
          <w:rFonts w:cs="Arial"/>
        </w:rPr>
      </w:pPr>
      <w:r>
        <w:t>Informações adicionais</w:t>
      </w:r>
    </w:p>
    <w:p w14:paraId="4D9D0167" w14:textId="77777777" w:rsidR="008D6712" w:rsidRPr="00904A27" w:rsidRDefault="008D6712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[1]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Controles de motor (parte 1)</w:t>
      </w:r>
      <w:r>
        <w:rPr>
          <w:rFonts w:ascii="Arial" w:hAnsi="Arial"/>
        </w:rPr>
        <w:t>. ft:pedia 1/2011, pág. 4</w:t>
      </w:r>
      <w:r>
        <w:rPr>
          <w:rFonts w:ascii="Arial" w:hAnsi="Arial"/>
        </w:rPr>
        <w:noBreakHyphen/>
        <w:t xml:space="preserve">8: </w:t>
      </w:r>
      <w:hyperlink r:id="rId12" w:anchor="page=4" w:history="1">
        <w:r>
          <w:rPr>
            <w:rStyle w:val="Hyperlink"/>
            <w:rFonts w:ascii="Arial" w:hAnsi="Arial"/>
          </w:rPr>
          <w:t>https://ftcommunity.de/ftpedia/2011/2011-1/ftpedia-2011-1.pdf#page=4</w:t>
        </w:r>
      </w:hyperlink>
      <w:r>
        <w:rPr>
          <w:rFonts w:ascii="Arial" w:hAnsi="Arial"/>
        </w:rPr>
        <w:t xml:space="preserve"> (Controles de motor com botões até ao circuito de controle mostrado nesta folha de tarefas).</w:t>
      </w:r>
    </w:p>
    <w:p w14:paraId="1B4BA07D" w14:textId="77777777" w:rsidR="00B6000A" w:rsidRPr="00904A27" w:rsidRDefault="00B6000A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[2]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Controles de motor (parte 2).</w:t>
      </w:r>
      <w:r>
        <w:rPr>
          <w:rFonts w:ascii="Arial" w:hAnsi="Arial"/>
        </w:rPr>
        <w:t xml:space="preserve"> ft:pedia 2/2011, pág. 19</w:t>
      </w:r>
      <w:r>
        <w:rPr>
          <w:rFonts w:ascii="Arial" w:hAnsi="Arial"/>
        </w:rPr>
        <w:noBreakHyphen/>
        <w:t xml:space="preserve">25: </w:t>
      </w:r>
      <w:hyperlink r:id="rId13" w:anchor="page=19" w:history="1">
        <w:r>
          <w:rPr>
            <w:rStyle w:val="Hyperlink"/>
            <w:rFonts w:ascii="Arial" w:hAnsi="Arial"/>
          </w:rPr>
          <w:t>https://ftcommunity.de/ftpedia/2011/2011-2/ftpedia-2011-2.pdf#page=19</w:t>
        </w:r>
      </w:hyperlink>
      <w:r>
        <w:rPr>
          <w:rFonts w:ascii="Arial" w:hAnsi="Arial"/>
        </w:rPr>
        <w:t xml:space="preserve"> (Extensão deste circuito através do "desligamento das posições finais" com mais dois botões e um pequeno guindaste como sugestão de modelo para ele; adequado para a combinação de dois conjuntos didáticos, a fim de ter botões e cabos suficientes disponíveis.).</w:t>
      </w:r>
    </w:p>
    <w:sectPr w:rsidR="00B6000A" w:rsidRPr="00904A27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24325" w14:textId="77777777" w:rsidR="00AE2F56" w:rsidRDefault="00AE2F56">
      <w:r>
        <w:separator/>
      </w:r>
    </w:p>
  </w:endnote>
  <w:endnote w:type="continuationSeparator" w:id="0">
    <w:p w14:paraId="6A8394C6" w14:textId="77777777" w:rsidR="00AE2F56" w:rsidRDefault="00AE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04B5E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1D513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408F4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A82F4" w14:textId="77777777"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A33CD" w14:textId="77777777" w:rsidR="00AE2F56" w:rsidRDefault="00AE2F56">
      <w:r>
        <w:separator/>
      </w:r>
    </w:p>
  </w:footnote>
  <w:footnote w:type="continuationSeparator" w:id="0">
    <w:p w14:paraId="32B99F65" w14:textId="77777777" w:rsidR="00AE2F56" w:rsidRDefault="00AE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0C05D" w14:textId="77777777" w:rsidR="00AE2F56" w:rsidRDefault="00AE2F5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E362D05" wp14:editId="5F6A043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FA254" w14:textId="77777777" w:rsidR="00AE2F56" w:rsidRPr="00702A96" w:rsidRDefault="00AE2F56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12F8A72" wp14:editId="17DEE53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</w:rPr>
      <w:drawing>
        <wp:inline distT="0" distB="0" distL="0" distR="0" wp14:anchorId="5D0B8854" wp14:editId="1E79E9B4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938F1" w14:textId="77777777"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56D8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134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2697B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38AE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4A27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08F4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7CF7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24DBB8A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community.de/ftpedia/2011/2011-2/ftpedia-2011-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community.de/ftpedia/2011/2011-1/ftpedia-2011-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4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20A77B-3F58-4889-83D3-4B2B6D013A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2816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2021-02-24T21:44:00Z</dcterms:created>
  <dcterms:modified xsi:type="dcterms:W3CDTF">2021-02-24T21:44:00Z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